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7C0BF2" w:rsidRDefault="00052A29">
      <w:pPr>
        <w:spacing w:before="240" w:after="240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Vice Chancellor</w:t>
      </w:r>
    </w:p>
    <w:p w14:paraId="00000002" w14:textId="77777777" w:rsidR="007C0BF2" w:rsidRDefault="00052A29" w:rsidP="001F790E">
      <w:pPr>
        <w:spacing w:before="240" w:after="24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CECOS University</w:t>
      </w:r>
      <w:r>
        <w:rPr>
          <w:rFonts w:ascii="Cambria" w:eastAsia="Cambria" w:hAnsi="Cambria" w:cs="Cambria"/>
        </w:rPr>
        <w:t xml:space="preserve">, a premier government-chartered institution, invites applications for the position of </w:t>
      </w:r>
      <w:r>
        <w:rPr>
          <w:rFonts w:ascii="Cambria" w:eastAsia="Cambria" w:hAnsi="Cambria" w:cs="Cambria"/>
          <w:b/>
        </w:rPr>
        <w:t>Vice Chancellor (VC)</w:t>
      </w:r>
      <w:r>
        <w:rPr>
          <w:rFonts w:ascii="Cambria" w:eastAsia="Cambria" w:hAnsi="Cambria" w:cs="Cambria"/>
        </w:rPr>
        <w:t>. With a legacy of excellence in higher education, CECOS University has evolved from a specialized computer institute founded in 1986 into a world-class university offering comprehensive Undergraduate, Graduate, and PhD programs. The institution is committed to advancing knowledge, fostering academic innovation, and contributing to the social and economic development of the region.</w:t>
      </w:r>
    </w:p>
    <w:p w14:paraId="00000003" w14:textId="77777777" w:rsidR="007C0BF2" w:rsidRDefault="00052A29">
      <w:pPr>
        <w:spacing w:before="240" w:after="240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Position Overview:</w:t>
      </w:r>
    </w:p>
    <w:p w14:paraId="00000004" w14:textId="77777777" w:rsidR="007C0BF2" w:rsidRDefault="00052A29">
      <w:pPr>
        <w:spacing w:before="240" w:after="24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The Vice Chancellor will provide visionary leadership to the university, ensuring the delivery of outstanding academic programs aligned with the institution's mission and strategic goals. The VC will play a key role in shaping the university's academic, research, and community engagement initiatives. This individual will be responsible for fostering a vibrant academic environment, driving institutional growth, and strengthening partnerships with government, industry, and academic institutions globally.</w:t>
      </w:r>
    </w:p>
    <w:p w14:paraId="00000005" w14:textId="77777777" w:rsidR="007C0BF2" w:rsidRDefault="00052A29">
      <w:pPr>
        <w:spacing w:before="240" w:after="240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Key Responsibilities:</w:t>
      </w:r>
    </w:p>
    <w:p w14:paraId="00000006" w14:textId="77777777" w:rsidR="007C0BF2" w:rsidRDefault="00052A29">
      <w:pPr>
        <w:numPr>
          <w:ilvl w:val="0"/>
          <w:numId w:val="1"/>
        </w:numPr>
        <w:spacing w:before="24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Lead and manage the academic, research, and administrative operations of the university.</w:t>
      </w:r>
    </w:p>
    <w:p w14:paraId="00000007" w14:textId="4FB2241E" w:rsidR="007C0BF2" w:rsidRDefault="00052A29">
      <w:pPr>
        <w:numPr>
          <w:ilvl w:val="0"/>
          <w:numId w:val="1"/>
        </w:num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Provide strategic direction to enhance the university's national and international reputation</w:t>
      </w:r>
      <w:r w:rsidR="00263E4C">
        <w:rPr>
          <w:rFonts w:ascii="Cambria" w:eastAsia="Cambria" w:hAnsi="Cambria" w:cs="Cambria"/>
        </w:rPr>
        <w:t xml:space="preserve"> and ranking.</w:t>
      </w:r>
    </w:p>
    <w:p w14:paraId="00000008" w14:textId="77777777" w:rsidR="007C0BF2" w:rsidRDefault="00052A29">
      <w:pPr>
        <w:numPr>
          <w:ilvl w:val="0"/>
          <w:numId w:val="1"/>
        </w:num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Oversee the implementation of university policies, ensuring the alignment with global best practices.</w:t>
      </w:r>
    </w:p>
    <w:p w14:paraId="00000009" w14:textId="77777777" w:rsidR="007C0BF2" w:rsidRDefault="00052A29">
      <w:pPr>
        <w:numPr>
          <w:ilvl w:val="0"/>
          <w:numId w:val="1"/>
        </w:num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Strengthen relationships with government, industry, and international academic partners.</w:t>
      </w:r>
    </w:p>
    <w:p w14:paraId="0000000A" w14:textId="77777777" w:rsidR="007C0BF2" w:rsidRDefault="00052A29">
      <w:pPr>
        <w:numPr>
          <w:ilvl w:val="0"/>
          <w:numId w:val="1"/>
        </w:num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Promote a culture of inclusivity, innovation, and excellence in teaching and research.</w:t>
      </w:r>
    </w:p>
    <w:p w14:paraId="578E380A" w14:textId="77777777" w:rsidR="0074238E" w:rsidRDefault="0074238E" w:rsidP="00B86E2C">
      <w:pPr>
        <w:numPr>
          <w:ilvl w:val="0"/>
          <w:numId w:val="1"/>
        </w:numPr>
        <w:spacing w:line="240" w:lineRule="auto"/>
        <w:rPr>
          <w:rFonts w:ascii="Cambria" w:eastAsia="Cambria" w:hAnsi="Cambria" w:cs="Cambria"/>
        </w:rPr>
      </w:pPr>
      <w:bookmarkStart w:id="0" w:name="_GoBack"/>
      <w:r w:rsidRPr="0074238E">
        <w:rPr>
          <w:rFonts w:ascii="Cambria" w:eastAsia="Cambria" w:hAnsi="Cambria" w:cs="Cambria"/>
        </w:rPr>
        <w:t>Foster growth and long-term sustainability through innovation, strategic grants and fundraising initiatives.</w:t>
      </w:r>
    </w:p>
    <w:p w14:paraId="0000000C" w14:textId="3852B248" w:rsidR="007C0BF2" w:rsidRDefault="00052A29" w:rsidP="00B86E2C">
      <w:pPr>
        <w:numPr>
          <w:ilvl w:val="0"/>
          <w:numId w:val="1"/>
        </w:numPr>
        <w:spacing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Represent </w:t>
      </w:r>
      <w:bookmarkEnd w:id="0"/>
      <w:r>
        <w:rPr>
          <w:rFonts w:ascii="Cambria" w:eastAsia="Cambria" w:hAnsi="Cambria" w:cs="Cambria"/>
        </w:rPr>
        <w:t>the university in public forums, contributing to the broader academic community.</w:t>
      </w:r>
    </w:p>
    <w:p w14:paraId="0000000D" w14:textId="77777777" w:rsidR="007C0BF2" w:rsidRDefault="00052A29">
      <w:pPr>
        <w:spacing w:before="240" w:after="240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Qualifications:</w:t>
      </w:r>
    </w:p>
    <w:p w14:paraId="0000000E" w14:textId="77777777" w:rsidR="007C0BF2" w:rsidRDefault="00052A29">
      <w:pPr>
        <w:numPr>
          <w:ilvl w:val="0"/>
          <w:numId w:val="2"/>
        </w:numPr>
        <w:spacing w:before="24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At least </w:t>
      </w:r>
      <w:r>
        <w:rPr>
          <w:rFonts w:ascii="Cambria" w:eastAsia="Cambria" w:hAnsi="Cambria" w:cs="Cambria"/>
          <w:b/>
        </w:rPr>
        <w:t>15 years of proven leadership experience</w:t>
      </w:r>
      <w:r>
        <w:rPr>
          <w:rFonts w:ascii="Cambria" w:eastAsia="Cambria" w:hAnsi="Cambria" w:cs="Cambria"/>
        </w:rPr>
        <w:t xml:space="preserve"> in higher education, including significant executive or senior administrative roles.</w:t>
      </w:r>
    </w:p>
    <w:p w14:paraId="0000000F" w14:textId="47CEA2AC" w:rsidR="007C0BF2" w:rsidRDefault="00052A29">
      <w:pPr>
        <w:numPr>
          <w:ilvl w:val="0"/>
          <w:numId w:val="2"/>
        </w:num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A distinguished academic career, with a strong record of accomplishment in teaching, research, and scholarship.</w:t>
      </w:r>
    </w:p>
    <w:p w14:paraId="00000010" w14:textId="77777777" w:rsidR="007C0BF2" w:rsidRDefault="00052A29">
      <w:pPr>
        <w:numPr>
          <w:ilvl w:val="0"/>
          <w:numId w:val="2"/>
        </w:num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A PhD or equivalent terminal degree in a relevant field.</w:t>
      </w:r>
    </w:p>
    <w:p w14:paraId="00000011" w14:textId="77777777" w:rsidR="007C0BF2" w:rsidRDefault="00052A29">
      <w:pPr>
        <w:numPr>
          <w:ilvl w:val="0"/>
          <w:numId w:val="2"/>
        </w:num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Experience in managing large, complex organizations, with a deep understanding of academic governance and operational management.</w:t>
      </w:r>
    </w:p>
    <w:p w14:paraId="00000012" w14:textId="77777777" w:rsidR="007C0BF2" w:rsidRDefault="00052A29">
      <w:pPr>
        <w:numPr>
          <w:ilvl w:val="0"/>
          <w:numId w:val="2"/>
        </w:num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Demonstrated ability to inspire and motivate faculty, staff, and students in pursuit of institutional goals.</w:t>
      </w:r>
    </w:p>
    <w:p w14:paraId="00000013" w14:textId="77777777" w:rsidR="007C0BF2" w:rsidRDefault="00052A29">
      <w:pPr>
        <w:numPr>
          <w:ilvl w:val="0"/>
          <w:numId w:val="2"/>
        </w:num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Strong communication, networking, and advocacy skills, with a global perspective on higher education trends.</w:t>
      </w:r>
    </w:p>
    <w:p w14:paraId="00000014" w14:textId="77777777" w:rsidR="007C0BF2" w:rsidRDefault="00052A29">
      <w:pPr>
        <w:numPr>
          <w:ilvl w:val="0"/>
          <w:numId w:val="2"/>
        </w:numPr>
        <w:spacing w:after="24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lastRenderedPageBreak/>
        <w:t>Age preferably under 62 years.</w:t>
      </w:r>
    </w:p>
    <w:p w14:paraId="00000015" w14:textId="77777777" w:rsidR="007C0BF2" w:rsidRDefault="00052A29">
      <w:pPr>
        <w:spacing w:before="240" w:after="240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Application Process:</w:t>
      </w:r>
    </w:p>
    <w:p w14:paraId="00000016" w14:textId="2A2B381D" w:rsidR="007C0BF2" w:rsidRDefault="00052A29" w:rsidP="00955A63">
      <w:pPr>
        <w:spacing w:before="240" w:after="24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CECOS University invites applications from visionary leaders who are committed to academic excellence and the advancement of higher education. Interested candidates should submit a comprehensive CV, a cover letter outlining their vision for the university, and the names and contact details of at least three referees. All documents must be submitted as a single PDF file to </w:t>
      </w:r>
      <w:r>
        <w:rPr>
          <w:rFonts w:ascii="Cambria" w:eastAsia="Cambria" w:hAnsi="Cambria" w:cs="Cambria"/>
          <w:b/>
        </w:rPr>
        <w:t>vc.search@cecos.edu.pk</w:t>
      </w:r>
      <w:r>
        <w:rPr>
          <w:rFonts w:ascii="Cambria" w:eastAsia="Cambria" w:hAnsi="Cambria" w:cs="Cambria"/>
        </w:rPr>
        <w:t xml:space="preserve"> no later than </w:t>
      </w:r>
      <w:r>
        <w:rPr>
          <w:rFonts w:ascii="Cambria" w:eastAsia="Cambria" w:hAnsi="Cambria" w:cs="Cambria"/>
          <w:b/>
        </w:rPr>
        <w:t xml:space="preserve">February </w:t>
      </w:r>
      <w:r w:rsidR="00955A63">
        <w:rPr>
          <w:rFonts w:ascii="Cambria" w:eastAsia="Cambria" w:hAnsi="Cambria" w:cs="Cambria"/>
          <w:b/>
        </w:rPr>
        <w:t>2</w:t>
      </w:r>
      <w:r w:rsidR="00263E4C">
        <w:rPr>
          <w:rFonts w:ascii="Cambria" w:eastAsia="Cambria" w:hAnsi="Cambria" w:cs="Cambria"/>
          <w:b/>
        </w:rPr>
        <w:t>5</w:t>
      </w:r>
      <w:r>
        <w:rPr>
          <w:rFonts w:ascii="Cambria" w:eastAsia="Cambria" w:hAnsi="Cambria" w:cs="Cambria"/>
          <w:b/>
        </w:rPr>
        <w:t>, 2025</w:t>
      </w:r>
      <w:r>
        <w:rPr>
          <w:rFonts w:ascii="Cambria" w:eastAsia="Cambria" w:hAnsi="Cambria" w:cs="Cambria"/>
        </w:rPr>
        <w:t>.</w:t>
      </w:r>
    </w:p>
    <w:p w14:paraId="00000017" w14:textId="77777777" w:rsidR="007C0BF2" w:rsidRDefault="00052A29">
      <w:pPr>
        <w:spacing w:before="240" w:after="240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CECOS University</w:t>
      </w:r>
      <w:r>
        <w:rPr>
          <w:rFonts w:ascii="Cambria" w:eastAsia="Cambria" w:hAnsi="Cambria" w:cs="Cambria"/>
        </w:rPr>
        <w:t xml:space="preserve"> is an equal opportunity employer and encourages applications from qualified individuals of all backgrounds.</w:t>
      </w:r>
    </w:p>
    <w:p w14:paraId="00000018" w14:textId="77777777" w:rsidR="007C0BF2" w:rsidRDefault="007C0BF2"/>
    <w:sectPr w:rsidR="007C0BF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34E44"/>
    <w:multiLevelType w:val="multilevel"/>
    <w:tmpl w:val="FFC25B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35D0A95"/>
    <w:multiLevelType w:val="multilevel"/>
    <w:tmpl w:val="A5681C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BF2"/>
    <w:rsid w:val="00052A29"/>
    <w:rsid w:val="001F790E"/>
    <w:rsid w:val="00263E4C"/>
    <w:rsid w:val="0074238E"/>
    <w:rsid w:val="007C0BF2"/>
    <w:rsid w:val="008F31B7"/>
    <w:rsid w:val="00955A63"/>
    <w:rsid w:val="00B62B7B"/>
    <w:rsid w:val="00B81283"/>
    <w:rsid w:val="00B86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E76D5D"/>
  <w15:docId w15:val="{F2127F51-C750-41B2-8466-59EFA76EF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451</Words>
  <Characters>2573</Characters>
  <Application>Microsoft Office Word</Application>
  <DocSecurity>0</DocSecurity>
  <Lines>21</Lines>
  <Paragraphs>6</Paragraphs>
  <ScaleCrop>false</ScaleCrop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10</cp:revision>
  <dcterms:created xsi:type="dcterms:W3CDTF">2025-02-03T06:29:00Z</dcterms:created>
  <dcterms:modified xsi:type="dcterms:W3CDTF">2025-02-04T06:59:00Z</dcterms:modified>
</cp:coreProperties>
</file>