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6AA" w:rsidRDefault="00C02D09" w:rsidP="00C02D09">
      <w:pPr>
        <w:jc w:val="center"/>
        <w:rPr>
          <w:b/>
        </w:rPr>
      </w:pPr>
      <w:r w:rsidRPr="00C02D09">
        <w:rPr>
          <w:b/>
        </w:rPr>
        <w:t>CECOS University invites applications for the position of Human Resource Executive</w:t>
      </w:r>
    </w:p>
    <w:p w:rsidR="00C02D09" w:rsidRDefault="00C02D09" w:rsidP="00C02D09">
      <w:pPr>
        <w:jc w:val="center"/>
        <w:rPr>
          <w:b/>
        </w:rPr>
      </w:pPr>
    </w:p>
    <w:p w:rsidR="00C02D09" w:rsidRDefault="00C02D09" w:rsidP="00C02D09">
      <w:pPr>
        <w:jc w:val="center"/>
        <w:rPr>
          <w:b/>
        </w:rPr>
      </w:pPr>
    </w:p>
    <w:p w:rsidR="00C02D09" w:rsidRPr="00C02D09" w:rsidRDefault="00C02D09" w:rsidP="00C02D0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C02D09">
        <w:rPr>
          <w:rFonts w:ascii="Arial" w:eastAsia="Times New Roman" w:hAnsi="Arial" w:cs="Arial"/>
          <w:b/>
          <w:bCs/>
          <w:color w:val="222222"/>
          <w:sz w:val="24"/>
          <w:szCs w:val="24"/>
        </w:rPr>
        <w:t>Key Requirements:</w:t>
      </w:r>
    </w:p>
    <w:p w:rsidR="00C02D09" w:rsidRPr="00C02D09" w:rsidRDefault="00C02D09" w:rsidP="00C02D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02D09">
        <w:rPr>
          <w:rFonts w:ascii="Arial" w:eastAsia="Times New Roman" w:hAnsi="Arial" w:cs="Arial"/>
          <w:b/>
          <w:bCs/>
          <w:color w:val="222222"/>
          <w:sz w:val="24"/>
          <w:szCs w:val="24"/>
        </w:rPr>
        <w:t>Education:</w:t>
      </w:r>
    </w:p>
    <w:p w:rsidR="00C02D09" w:rsidRPr="00C02D09" w:rsidRDefault="00C02D09" w:rsidP="00C02D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C02D09">
        <w:rPr>
          <w:rFonts w:ascii="Arial" w:eastAsia="Times New Roman" w:hAnsi="Arial" w:cs="Arial"/>
          <w:color w:val="222222"/>
          <w:sz w:val="24"/>
          <w:szCs w:val="24"/>
        </w:rPr>
        <w:t>Bachelor’s degree in Human Resources, Busine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ss Administration, or a related  </w:t>
      </w:r>
      <w:bookmarkStart w:id="0" w:name="_GoBack"/>
      <w:bookmarkEnd w:id="0"/>
      <w:r w:rsidRPr="00C02D09">
        <w:rPr>
          <w:rFonts w:ascii="Arial" w:eastAsia="Times New Roman" w:hAnsi="Arial" w:cs="Arial"/>
          <w:color w:val="222222"/>
          <w:sz w:val="24"/>
          <w:szCs w:val="24"/>
        </w:rPr>
        <w:t>field.</w:t>
      </w:r>
    </w:p>
    <w:p w:rsidR="00C02D09" w:rsidRPr="00C02D09" w:rsidRDefault="00C02D09" w:rsidP="00C02D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C02D09">
        <w:rPr>
          <w:rFonts w:ascii="Arial" w:eastAsia="Times New Roman" w:hAnsi="Arial" w:cs="Arial"/>
          <w:color w:val="222222"/>
          <w:sz w:val="24"/>
          <w:szCs w:val="24"/>
        </w:rPr>
        <w:t>A Master’s degree in HR or HR certifications is preferred.</w:t>
      </w:r>
    </w:p>
    <w:p w:rsidR="00C02D09" w:rsidRPr="00C02D09" w:rsidRDefault="00C02D09" w:rsidP="00C02D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02D09">
        <w:rPr>
          <w:rFonts w:ascii="Arial" w:eastAsia="Times New Roman" w:hAnsi="Arial" w:cs="Arial"/>
          <w:b/>
          <w:bCs/>
          <w:color w:val="222222"/>
          <w:sz w:val="24"/>
          <w:szCs w:val="24"/>
        </w:rPr>
        <w:t>Experience:</w:t>
      </w:r>
    </w:p>
    <w:p w:rsidR="00C02D09" w:rsidRPr="00C02D09" w:rsidRDefault="00C02D09" w:rsidP="00C02D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C02D09">
        <w:rPr>
          <w:rFonts w:ascii="Arial" w:eastAsia="Times New Roman" w:hAnsi="Arial" w:cs="Arial"/>
          <w:color w:val="222222"/>
          <w:sz w:val="24"/>
          <w:szCs w:val="24"/>
        </w:rPr>
        <w:t>3-5 years of hands-on experience in HR operations, talent acquisition, employee relations, and compliance.</w:t>
      </w:r>
    </w:p>
    <w:p w:rsidR="00C02D09" w:rsidRPr="00C02D09" w:rsidRDefault="00C02D09" w:rsidP="00C02D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C02D09">
        <w:rPr>
          <w:rFonts w:ascii="Arial" w:eastAsia="Times New Roman" w:hAnsi="Arial" w:cs="Arial"/>
          <w:color w:val="222222"/>
          <w:sz w:val="24"/>
          <w:szCs w:val="24"/>
        </w:rPr>
        <w:t>Prior experience in payroll processing, performance management, and HR policy implementation is a plus.</w:t>
      </w:r>
    </w:p>
    <w:p w:rsidR="00C02D09" w:rsidRPr="00C02D09" w:rsidRDefault="00C02D09" w:rsidP="00C02D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02D09">
        <w:rPr>
          <w:rFonts w:ascii="Arial" w:eastAsia="Times New Roman" w:hAnsi="Arial" w:cs="Arial"/>
          <w:b/>
          <w:bCs/>
          <w:color w:val="222222"/>
          <w:sz w:val="24"/>
          <w:szCs w:val="24"/>
        </w:rPr>
        <w:t>Skills &amp; Competencies:</w:t>
      </w:r>
    </w:p>
    <w:p w:rsidR="00C02D09" w:rsidRPr="00C02D09" w:rsidRDefault="00C02D09" w:rsidP="00C02D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C02D09">
        <w:rPr>
          <w:rFonts w:ascii="Arial" w:eastAsia="Times New Roman" w:hAnsi="Arial" w:cs="Arial"/>
          <w:color w:val="222222"/>
          <w:sz w:val="24"/>
          <w:szCs w:val="24"/>
        </w:rPr>
        <w:t>In-depth knowledge of HR best practices, labor laws, and compliance requirements.</w:t>
      </w:r>
    </w:p>
    <w:p w:rsidR="00C02D09" w:rsidRPr="00C02D09" w:rsidRDefault="00C02D09" w:rsidP="00C02D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C02D09">
        <w:rPr>
          <w:rFonts w:ascii="Arial" w:eastAsia="Times New Roman" w:hAnsi="Arial" w:cs="Arial"/>
          <w:color w:val="222222"/>
          <w:sz w:val="24"/>
          <w:szCs w:val="24"/>
        </w:rPr>
        <w:t>Strong proficiency in HRIS, MS Office, and Google Workspace.</w:t>
      </w:r>
    </w:p>
    <w:p w:rsidR="00C02D09" w:rsidRPr="00C02D09" w:rsidRDefault="00C02D09" w:rsidP="00C02D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C02D09">
        <w:rPr>
          <w:rFonts w:ascii="Arial" w:eastAsia="Times New Roman" w:hAnsi="Arial" w:cs="Arial"/>
          <w:color w:val="222222"/>
          <w:sz w:val="24"/>
          <w:szCs w:val="24"/>
        </w:rPr>
        <w:t>Excellent interpersonal, communication, and conflict resolution skills.</w:t>
      </w:r>
    </w:p>
    <w:p w:rsidR="00C02D09" w:rsidRPr="00C02D09" w:rsidRDefault="00C02D09" w:rsidP="00C02D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C02D09">
        <w:rPr>
          <w:rFonts w:ascii="Arial" w:eastAsia="Times New Roman" w:hAnsi="Arial" w:cs="Arial"/>
          <w:color w:val="222222"/>
          <w:sz w:val="24"/>
          <w:szCs w:val="24"/>
        </w:rPr>
        <w:t>Ability to handle confidential information with discretion and integrity.</w:t>
      </w:r>
    </w:p>
    <w:p w:rsidR="00C02D09" w:rsidRPr="00C02D09" w:rsidRDefault="00C02D09" w:rsidP="00C02D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C02D09">
        <w:rPr>
          <w:rFonts w:ascii="Arial" w:eastAsia="Times New Roman" w:hAnsi="Arial" w:cs="Arial"/>
          <w:color w:val="222222"/>
          <w:sz w:val="24"/>
          <w:szCs w:val="24"/>
        </w:rPr>
        <w:t>Strong problem-solving, decision-making, and organizational abilities.</w:t>
      </w:r>
    </w:p>
    <w:p w:rsidR="00C02D09" w:rsidRPr="00C02D09" w:rsidRDefault="00C02D09" w:rsidP="00C02D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C02D09">
        <w:rPr>
          <w:rFonts w:ascii="Arial" w:eastAsia="Times New Roman" w:hAnsi="Arial" w:cs="Arial"/>
          <w:color w:val="222222"/>
          <w:sz w:val="24"/>
          <w:szCs w:val="24"/>
        </w:rPr>
        <w:t>Proactive and detail-oriented with the ability to multitask in a fast-paced environment.</w:t>
      </w:r>
    </w:p>
    <w:p w:rsidR="00C02D09" w:rsidRPr="00C02D09" w:rsidRDefault="00C02D09" w:rsidP="00C02D0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C02D09">
        <w:rPr>
          <w:rFonts w:ascii="Arial" w:eastAsia="Times New Roman" w:hAnsi="Arial" w:cs="Arial"/>
          <w:b/>
          <w:bCs/>
          <w:color w:val="222222"/>
          <w:sz w:val="24"/>
          <w:szCs w:val="24"/>
        </w:rPr>
        <w:t>Responsibilities:</w:t>
      </w:r>
    </w:p>
    <w:p w:rsidR="00C02D09" w:rsidRPr="00C02D09" w:rsidRDefault="00C02D09" w:rsidP="00C02D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C02D09">
        <w:rPr>
          <w:rFonts w:ascii="Arial" w:eastAsia="Times New Roman" w:hAnsi="Arial" w:cs="Arial"/>
          <w:color w:val="222222"/>
          <w:sz w:val="24"/>
          <w:szCs w:val="24"/>
        </w:rPr>
        <w:t>Assist the Manager HR in executing key HR functions and initiatives.</w:t>
      </w:r>
    </w:p>
    <w:p w:rsidR="00C02D09" w:rsidRPr="00C02D09" w:rsidRDefault="00C02D09" w:rsidP="00C02D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C02D09">
        <w:rPr>
          <w:rFonts w:ascii="Arial" w:eastAsia="Times New Roman" w:hAnsi="Arial" w:cs="Arial"/>
          <w:color w:val="222222"/>
          <w:sz w:val="24"/>
          <w:szCs w:val="24"/>
        </w:rPr>
        <w:t>Oversee end-to-end recruitment and onboarding processes.</w:t>
      </w:r>
    </w:p>
    <w:p w:rsidR="00C02D09" w:rsidRPr="00C02D09" w:rsidRDefault="00C02D09" w:rsidP="00C02D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C02D09">
        <w:rPr>
          <w:rFonts w:ascii="Arial" w:eastAsia="Times New Roman" w:hAnsi="Arial" w:cs="Arial"/>
          <w:color w:val="222222"/>
          <w:sz w:val="24"/>
          <w:szCs w:val="24"/>
        </w:rPr>
        <w:t>Administer and implement HR policies, performance evaluations, and employee engagement initiatives.</w:t>
      </w:r>
    </w:p>
    <w:p w:rsidR="00C02D09" w:rsidRPr="00C02D09" w:rsidRDefault="00C02D09" w:rsidP="00C02D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C02D09">
        <w:rPr>
          <w:rFonts w:ascii="Arial" w:eastAsia="Times New Roman" w:hAnsi="Arial" w:cs="Arial"/>
          <w:color w:val="222222"/>
          <w:sz w:val="24"/>
          <w:szCs w:val="24"/>
        </w:rPr>
        <w:t>Ensure compliance with labor laws and company policies.</w:t>
      </w:r>
    </w:p>
    <w:p w:rsidR="00C02D09" w:rsidRPr="00C02D09" w:rsidRDefault="00C02D09" w:rsidP="00C02D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C02D09">
        <w:rPr>
          <w:rFonts w:ascii="Arial" w:eastAsia="Times New Roman" w:hAnsi="Arial" w:cs="Arial"/>
          <w:color w:val="222222"/>
          <w:sz w:val="24"/>
          <w:szCs w:val="24"/>
        </w:rPr>
        <w:t>Handle employee relations, grievances, and conflict resolution.</w:t>
      </w:r>
    </w:p>
    <w:p w:rsidR="00C02D09" w:rsidRPr="00C02D09" w:rsidRDefault="00C02D09" w:rsidP="00C02D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C02D09">
        <w:rPr>
          <w:rFonts w:ascii="Arial" w:eastAsia="Times New Roman" w:hAnsi="Arial" w:cs="Arial"/>
          <w:color w:val="222222"/>
          <w:sz w:val="24"/>
          <w:szCs w:val="24"/>
        </w:rPr>
        <w:t>Assist in payroll processing, attendance management, and benefits administration.</w:t>
      </w:r>
    </w:p>
    <w:p w:rsidR="00C02D09" w:rsidRPr="00C02D09" w:rsidRDefault="00C02D09" w:rsidP="00C02D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C02D09">
        <w:rPr>
          <w:rFonts w:ascii="Arial" w:eastAsia="Times New Roman" w:hAnsi="Arial" w:cs="Arial"/>
          <w:color w:val="222222"/>
          <w:sz w:val="24"/>
          <w:szCs w:val="24"/>
        </w:rPr>
        <w:t>Maintain and update HR records, reports, and documentation.</w:t>
      </w:r>
    </w:p>
    <w:p w:rsidR="00C02D09" w:rsidRPr="00C02D09" w:rsidRDefault="00C02D09" w:rsidP="00C02D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C02D09">
        <w:rPr>
          <w:rFonts w:ascii="Arial" w:eastAsia="Times New Roman" w:hAnsi="Arial" w:cs="Arial"/>
          <w:color w:val="222222"/>
          <w:sz w:val="24"/>
          <w:szCs w:val="24"/>
        </w:rPr>
        <w:t>Contribute to HR strategy and process improvements.</w:t>
      </w:r>
    </w:p>
    <w:p w:rsidR="00C02D09" w:rsidRPr="00C02D09" w:rsidRDefault="00C02D09" w:rsidP="00C02D09">
      <w:pPr>
        <w:rPr>
          <w:b/>
        </w:rPr>
      </w:pPr>
    </w:p>
    <w:sectPr w:rsidR="00C02D09" w:rsidRPr="00C02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B29F1"/>
    <w:multiLevelType w:val="multilevel"/>
    <w:tmpl w:val="5C9C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16E86"/>
    <w:multiLevelType w:val="multilevel"/>
    <w:tmpl w:val="9928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903C4"/>
    <w:multiLevelType w:val="multilevel"/>
    <w:tmpl w:val="5EEC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4769CA"/>
    <w:multiLevelType w:val="multilevel"/>
    <w:tmpl w:val="5588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09"/>
    <w:rsid w:val="005175A4"/>
    <w:rsid w:val="008314B7"/>
    <w:rsid w:val="00C0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C1D470"/>
  <w15:chartTrackingRefBased/>
  <w15:docId w15:val="{DD057A88-92F0-4D7E-A6A0-3F7C13DC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02D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02D0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C02D0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0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1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1311</Characters>
  <Application>Microsoft Office Word</Application>
  <DocSecurity>0</DocSecurity>
  <Lines>54</Lines>
  <Paragraphs>20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2025-03-03T07:02:00Z</dcterms:created>
  <dcterms:modified xsi:type="dcterms:W3CDTF">2025-03-03T07:19:00Z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32f65f9b-51ee-4e45-a300-ea974b38a106</vt:lpwstr>
  </property>
</Properties>
</file>